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1ED44" w14:textId="77777777" w:rsidR="00B6217D" w:rsidRDefault="00B6217D">
      <w:pPr>
        <w:spacing w:before="37" w:after="0" w:line="100" w:lineRule="atLeast"/>
        <w:jc w:val="center"/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</w:pPr>
    </w:p>
    <w:p w14:paraId="1608263E" w14:textId="77777777" w:rsidR="00D168B3" w:rsidRDefault="00D168B3">
      <w:pPr>
        <w:spacing w:before="37" w:after="0" w:line="100" w:lineRule="atLeast"/>
        <w:jc w:val="center"/>
        <w:rPr>
          <w:rFonts w:ascii="Times New Roman" w:eastAsia="Garamond" w:hAnsi="Times New Roman" w:cs="Times New Roman"/>
          <w:b/>
          <w:w w:val="107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R</w:t>
      </w:r>
      <w:r>
        <w:rPr>
          <w:rFonts w:ascii="Times New Roman" w:eastAsia="Garamond" w:hAnsi="Times New Roman" w:cs="Times New Roman"/>
          <w:b/>
          <w:w w:val="105"/>
          <w:sz w:val="24"/>
          <w:szCs w:val="24"/>
          <w:lang w:val="pl-PL"/>
        </w:rPr>
        <w:t>EGU</w:t>
      </w: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L</w:t>
      </w:r>
      <w:r>
        <w:rPr>
          <w:rFonts w:ascii="Times New Roman" w:eastAsia="Garamond" w:hAnsi="Times New Roman" w:cs="Times New Roman"/>
          <w:b/>
          <w:spacing w:val="-1"/>
          <w:w w:val="105"/>
          <w:sz w:val="24"/>
          <w:szCs w:val="24"/>
          <w:lang w:val="pl-PL"/>
        </w:rPr>
        <w:t>A</w:t>
      </w: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MI</w:t>
      </w:r>
      <w:r>
        <w:rPr>
          <w:rFonts w:ascii="Times New Roman" w:eastAsia="Garamond" w:hAnsi="Times New Roman" w:cs="Times New Roman"/>
          <w:b/>
          <w:w w:val="105"/>
          <w:sz w:val="24"/>
          <w:szCs w:val="24"/>
          <w:lang w:val="pl-PL"/>
        </w:rPr>
        <w:t>N</w:t>
      </w:r>
      <w:r>
        <w:rPr>
          <w:rFonts w:ascii="Times New Roman" w:eastAsia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>
        <w:rPr>
          <w:rFonts w:ascii="Times New Roman" w:eastAsia="Garamond" w:hAnsi="Times New Roman" w:cs="Times New Roman"/>
          <w:b/>
          <w:spacing w:val="-1"/>
          <w:w w:val="109"/>
          <w:sz w:val="24"/>
          <w:szCs w:val="24"/>
          <w:lang w:val="pl-PL"/>
        </w:rPr>
        <w:t>N</w:t>
      </w:r>
      <w:r>
        <w:rPr>
          <w:rFonts w:ascii="Times New Roman" w:eastAsia="Garamond" w:hAnsi="Times New Roman" w:cs="Times New Roman"/>
          <w:b/>
          <w:spacing w:val="1"/>
          <w:w w:val="96"/>
          <w:sz w:val="24"/>
          <w:szCs w:val="24"/>
          <w:lang w:val="pl-PL"/>
        </w:rPr>
        <w:t>A</w:t>
      </w:r>
      <w:r>
        <w:rPr>
          <w:rFonts w:ascii="Times New Roman" w:eastAsia="Garamond" w:hAnsi="Times New Roman" w:cs="Times New Roman"/>
          <w:b/>
          <w:spacing w:val="1"/>
          <w:w w:val="110"/>
          <w:sz w:val="24"/>
          <w:szCs w:val="24"/>
          <w:lang w:val="pl-PL"/>
        </w:rPr>
        <w:t>B</w:t>
      </w:r>
      <w:r>
        <w:rPr>
          <w:rFonts w:ascii="Times New Roman" w:eastAsia="Garamond" w:hAnsi="Times New Roman" w:cs="Times New Roman"/>
          <w:b/>
          <w:spacing w:val="-3"/>
          <w:w w:val="101"/>
          <w:sz w:val="24"/>
          <w:szCs w:val="24"/>
          <w:lang w:val="pl-PL"/>
        </w:rPr>
        <w:t>O</w:t>
      </w:r>
      <w:r>
        <w:rPr>
          <w:rFonts w:ascii="Times New Roman" w:eastAsia="Garamond" w:hAnsi="Times New Roman" w:cs="Times New Roman"/>
          <w:b/>
          <w:spacing w:val="1"/>
          <w:w w:val="111"/>
          <w:sz w:val="24"/>
          <w:szCs w:val="24"/>
          <w:lang w:val="pl-PL"/>
        </w:rPr>
        <w:t>R</w:t>
      </w:r>
      <w:r>
        <w:rPr>
          <w:rFonts w:ascii="Times New Roman" w:eastAsia="Garamond" w:hAnsi="Times New Roman" w:cs="Times New Roman"/>
          <w:b/>
          <w:w w:val="107"/>
          <w:sz w:val="24"/>
          <w:szCs w:val="24"/>
          <w:lang w:val="pl-PL"/>
        </w:rPr>
        <w:t>U</w:t>
      </w:r>
    </w:p>
    <w:p w14:paraId="51AFD883" w14:textId="77777777" w:rsidR="00D168B3" w:rsidRDefault="00D168B3">
      <w:pPr>
        <w:spacing w:before="9" w:after="0" w:line="110" w:lineRule="exact"/>
        <w:rPr>
          <w:rFonts w:ascii="Times New Roman" w:hAnsi="Times New Roman" w:cs="Times New Roman"/>
          <w:sz w:val="11"/>
          <w:szCs w:val="11"/>
          <w:lang w:val="pl-PL"/>
        </w:rPr>
      </w:pPr>
    </w:p>
    <w:p w14:paraId="6211F813" w14:textId="77777777" w:rsidR="00D168B3" w:rsidRDefault="00D168B3">
      <w:pPr>
        <w:spacing w:after="0" w:line="100" w:lineRule="atLeast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w w:val="99"/>
          <w:sz w:val="24"/>
          <w:szCs w:val="24"/>
          <w:lang w:val="pl-PL"/>
        </w:rPr>
        <w:t>n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>a</w:t>
      </w:r>
    </w:p>
    <w:p w14:paraId="6666CC9D" w14:textId="77777777" w:rsidR="00D168B3" w:rsidRDefault="00D168B3">
      <w:pPr>
        <w:spacing w:before="1" w:after="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10C48977" w14:textId="035B5BBF" w:rsidR="00D168B3" w:rsidRDefault="00D168B3" w:rsidP="008B389F">
      <w:pPr>
        <w:spacing w:after="0" w:line="357" w:lineRule="auto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spacing w:val="1"/>
          <w:w w:val="109"/>
          <w:sz w:val="24"/>
          <w:szCs w:val="24"/>
          <w:lang w:val="pl-PL"/>
        </w:rPr>
        <w:t xml:space="preserve">działania podnoszące kompetencje </w:t>
      </w:r>
      <w:r w:rsidR="00BF145E">
        <w:rPr>
          <w:rFonts w:ascii="Times New Roman" w:eastAsia="Garamond" w:hAnsi="Times New Roman" w:cs="Times New Roman"/>
          <w:sz w:val="24"/>
          <w:szCs w:val="24"/>
          <w:lang w:val="pl-PL"/>
        </w:rPr>
        <w:t>S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tudentów </w:t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w ramach </w:t>
      </w:r>
      <w:r w:rsidR="008674C7">
        <w:rPr>
          <w:rFonts w:ascii="Times New Roman" w:eastAsia="Garamond" w:hAnsi="Times New Roman" w:cs="Times New Roman"/>
          <w:sz w:val="24"/>
          <w:szCs w:val="24"/>
          <w:lang w:val="pl-PL"/>
        </w:rPr>
        <w:t>Z</w:t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adania </w:t>
      </w:r>
      <w:r w:rsidR="008C7BF5">
        <w:rPr>
          <w:rFonts w:ascii="Times New Roman" w:eastAsia="Garamond" w:hAnsi="Times New Roman" w:cs="Times New Roman"/>
          <w:sz w:val="24"/>
          <w:szCs w:val="24"/>
          <w:lang w:val="pl-PL"/>
        </w:rPr>
        <w:t>7</w:t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</w:t>
      </w:r>
      <w:r w:rsidR="00BF145E">
        <w:rPr>
          <w:rFonts w:ascii="Times New Roman" w:eastAsia="Garamond" w:hAnsi="Times New Roman" w:cs="Times New Roman"/>
          <w:sz w:val="24"/>
          <w:szCs w:val="24"/>
          <w:lang w:val="pl-PL"/>
        </w:rPr>
        <w:br/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>projektu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>nr </w:t>
      </w:r>
      <w:r w:rsidR="008B2140" w:rsidRPr="008B2140">
        <w:rPr>
          <w:rFonts w:ascii="Times New Roman" w:eastAsia="Garamond" w:hAnsi="Times New Roman" w:cs="Times New Roman"/>
          <w:sz w:val="24"/>
          <w:szCs w:val="24"/>
          <w:lang w:val="pl-PL"/>
        </w:rPr>
        <w:t>POWR.03.05.00-00-ZR14/18</w:t>
      </w:r>
    </w:p>
    <w:p w14:paraId="5EDA5952" w14:textId="77777777" w:rsidR="008B389F" w:rsidRDefault="008B389F" w:rsidP="008B389F">
      <w:pPr>
        <w:spacing w:after="0" w:line="357" w:lineRule="auto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79A17661" w14:textId="77777777" w:rsidR="00D168B3" w:rsidRDefault="00D168B3" w:rsidP="003201DE">
      <w:pPr>
        <w:spacing w:after="0" w:line="360" w:lineRule="auto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pn. </w:t>
      </w:r>
      <w:r w:rsidR="000745B9" w:rsidRPr="000745B9">
        <w:rPr>
          <w:rFonts w:ascii="Times New Roman" w:eastAsia="Garamond" w:hAnsi="Times New Roman" w:cs="Times New Roman"/>
          <w:b/>
          <w:sz w:val="24"/>
          <w:szCs w:val="24"/>
          <w:lang w:val="pl-PL"/>
        </w:rPr>
        <w:t>„</w:t>
      </w:r>
      <w:r w:rsidR="008B2140" w:rsidRPr="008B2140">
        <w:rPr>
          <w:rFonts w:ascii="Times New Roman" w:eastAsia="Garamond" w:hAnsi="Times New Roman" w:cs="Times New Roman"/>
          <w:b/>
          <w:sz w:val="24"/>
          <w:szCs w:val="24"/>
          <w:lang w:val="pl-PL"/>
        </w:rPr>
        <w:t>Zintegrowany Program Rozwoju SGGW na rzecz Rozwoju Regionalnego</w:t>
      </w:r>
      <w:r w:rsidR="000745B9" w:rsidRPr="000745B9">
        <w:rPr>
          <w:rFonts w:ascii="Times New Roman" w:eastAsia="Garamond" w:hAnsi="Times New Roman" w:cs="Times New Roman"/>
          <w:b/>
          <w:sz w:val="24"/>
          <w:szCs w:val="24"/>
          <w:lang w:val="pl-PL"/>
        </w:rPr>
        <w:t>”,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BA2287">
        <w:rPr>
          <w:rFonts w:ascii="Times New Roman" w:eastAsia="Garamond" w:hAnsi="Times New Roman" w:cs="Times New Roman"/>
          <w:sz w:val="24"/>
          <w:szCs w:val="24"/>
          <w:lang w:val="pl-PL"/>
        </w:rPr>
        <w:t>.</w:t>
      </w:r>
    </w:p>
    <w:p w14:paraId="42474E0A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1</w:t>
      </w:r>
    </w:p>
    <w:p w14:paraId="4489B790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Organizatorzy i cele działań</w:t>
      </w:r>
    </w:p>
    <w:p w14:paraId="7253F8A9" w14:textId="77777777" w:rsidR="00D168B3" w:rsidRPr="00F26C66" w:rsidRDefault="00D168B3" w:rsidP="00F26C6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Organizatorem działań podnoszących kompetencje </w:t>
      </w:r>
      <w:r w:rsidR="00C84E3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tudentów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jest Szkoła Główna Gospodarstwa Wiejskiego w Warszawie</w:t>
      </w:r>
      <w:r w:rsidR="000D18A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</w:t>
      </w:r>
      <w:r w:rsidR="00FA7E7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zwana </w:t>
      </w:r>
      <w:r w:rsidR="000D18A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dalej SGGW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198B86F4" w14:textId="77777777" w:rsidR="00977487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Celem działań jest podniesienie kompetencji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tudentów w terminie</w:t>
      </w:r>
      <w:r w:rsidR="00066AF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676D2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od 04 czerwca 2019 r.</w:t>
      </w:r>
    </w:p>
    <w:p w14:paraId="1A775412" w14:textId="52336A8D" w:rsidR="00D168B3" w:rsidRDefault="00D168B3" w:rsidP="0097748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do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8765D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września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202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r. </w:t>
      </w:r>
      <w:r w:rsidR="00F26C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Cel zostanie osiągnięty poprzez realizację następujących działań:</w:t>
      </w:r>
    </w:p>
    <w:p w14:paraId="6EE106EF" w14:textId="6E4003B6" w:rsidR="003D3552" w:rsidRPr="00C97722" w:rsidRDefault="008674C7" w:rsidP="003D3552">
      <w:pPr>
        <w:pStyle w:val="Akapitzlist1"/>
        <w:numPr>
          <w:ilvl w:val="0"/>
          <w:numId w:val="10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</w:t>
      </w:r>
      <w:r w:rsidR="003D3552" w:rsidRPr="00C977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arsztaty praktyczne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„</w:t>
      </w:r>
      <w:r w:rsidR="003D3552" w:rsidRPr="00C977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Przyroda dla przyszłych nauczycieli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”</w:t>
      </w:r>
    </w:p>
    <w:p w14:paraId="49D3FB34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2</w:t>
      </w:r>
    </w:p>
    <w:p w14:paraId="6458E7CF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Grupa docelowa i kryteria przyjęcia</w:t>
      </w:r>
    </w:p>
    <w:p w14:paraId="41C1DBF2" w14:textId="2C9C1B2E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Działania kierowane są do </w:t>
      </w:r>
      <w:r w:rsidR="00FB3F4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tudentów i </w:t>
      </w:r>
      <w:r w:rsidR="00FB3F4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tudentek </w:t>
      </w:r>
      <w:r w:rsidR="00DD7DA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studiujących w 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terminie</w:t>
      </w:r>
      <w:r w:rsidR="00DD7DA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realizacji działań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3201D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których chcą uczestniczyć</w:t>
      </w:r>
      <w:r w:rsidR="0044698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E10831" w:rsidRPr="002F11D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na czterech ostatnich semestrach studiów stacjonarnych I stopnia</w:t>
      </w:r>
      <w:r w:rsidR="003201DE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="00E10831" w:rsidRPr="002F11D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i II stopnia, studiujących na kierunkach</w:t>
      </w:r>
      <w:r w:rsidR="00E1083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: </w:t>
      </w:r>
      <w:r w:rsidR="003D3552" w:rsidRPr="00C977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Leśnictwo i Gospodarka przestrzenna</w:t>
      </w:r>
      <w:r w:rsidR="003C5B3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</w:t>
      </w:r>
      <w:r w:rsidR="003C5B3F" w:rsidRPr="00CA1F9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prowadzonych przez </w:t>
      </w:r>
      <w:r w:rsidR="003D3552" w:rsidRPr="00C97722">
        <w:rPr>
          <w:rFonts w:ascii="Times New Roman" w:eastAsia="Garamond" w:hAnsi="Times New Roman" w:cs="Times New Roman"/>
          <w:sz w:val="24"/>
          <w:szCs w:val="24"/>
          <w:lang w:val="pl-PL"/>
        </w:rPr>
        <w:t>Wydział Leśn</w:t>
      </w:r>
      <w:r w:rsidR="003C5B3F">
        <w:rPr>
          <w:rFonts w:ascii="Times New Roman" w:eastAsia="Garamond" w:hAnsi="Times New Roman" w:cs="Times New Roman"/>
          <w:sz w:val="24"/>
          <w:szCs w:val="24"/>
          <w:lang w:val="pl-PL"/>
        </w:rPr>
        <w:t>y</w:t>
      </w:r>
      <w:r w:rsidR="003D3552" w:rsidRPr="00C97722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</w:t>
      </w:r>
      <w:r w:rsidR="003D3552" w:rsidRPr="00C977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SGGW</w:t>
      </w:r>
      <w:r w:rsidR="003D355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 Warszawie</w:t>
      </w:r>
      <w:r w:rsidR="00FA7E7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 zwanych dalej</w:t>
      </w:r>
      <w:r w:rsidR="0070407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odrębnie</w:t>
      </w:r>
      <w:r w:rsidR="00FA7E7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Kandydat</w:t>
      </w:r>
      <w:r w:rsidR="00AD734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em/ką</w:t>
      </w:r>
      <w:r w:rsidR="003C5B3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bookmarkStart w:id="0" w:name="_GoBack"/>
      <w:bookmarkEnd w:id="0"/>
    </w:p>
    <w:p w14:paraId="451FB465" w14:textId="77777777" w:rsidR="00D168B3" w:rsidRDefault="00D168B3" w:rsidP="0034728B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Kandydat/ka musi studiować na</w:t>
      </w:r>
      <w:r w:rsidR="000D18A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SGGW na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kierunku </w:t>
      </w:r>
      <w:r w:rsidRPr="009D3C6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objętym zadaniem.</w:t>
      </w:r>
    </w:p>
    <w:p w14:paraId="6C586C97" w14:textId="77777777" w:rsidR="00D168B3" w:rsidRDefault="00D168B3" w:rsidP="0034728B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Podstawowym kryterium rekrutacyjnym jest kolejność zgłoszeń na działanie.</w:t>
      </w:r>
    </w:p>
    <w:p w14:paraId="174ADE42" w14:textId="77777777" w:rsidR="005D287C" w:rsidRDefault="00D168B3" w:rsidP="0034728B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5D287C">
        <w:rPr>
          <w:rFonts w:ascii="Times New Roman" w:hAnsi="Times New Roman"/>
          <w:bCs/>
          <w:sz w:val="24"/>
          <w:lang w:val="pl-PL"/>
        </w:rPr>
        <w:t xml:space="preserve">Nabór odbywa się odrębnie na </w:t>
      </w:r>
      <w:r w:rsidR="00DD7DA6" w:rsidRPr="005D287C">
        <w:rPr>
          <w:rFonts w:ascii="Times New Roman" w:hAnsi="Times New Roman"/>
          <w:bCs/>
          <w:sz w:val="24"/>
          <w:lang w:val="pl-PL"/>
        </w:rPr>
        <w:t>każdą edycj</w:t>
      </w:r>
      <w:r w:rsidR="00963C17" w:rsidRPr="005D287C">
        <w:rPr>
          <w:rFonts w:ascii="Times New Roman" w:hAnsi="Times New Roman"/>
          <w:bCs/>
          <w:sz w:val="24"/>
          <w:lang w:val="pl-PL"/>
        </w:rPr>
        <w:t>ę</w:t>
      </w:r>
      <w:r w:rsidR="00DD7DA6"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Pr="005D287C">
        <w:rPr>
          <w:rFonts w:ascii="Times New Roman" w:hAnsi="Times New Roman"/>
          <w:bCs/>
          <w:sz w:val="24"/>
          <w:lang w:val="pl-PL"/>
        </w:rPr>
        <w:t>każde</w:t>
      </w:r>
      <w:r w:rsidR="00DD7DA6" w:rsidRPr="005D287C">
        <w:rPr>
          <w:rFonts w:ascii="Times New Roman" w:hAnsi="Times New Roman"/>
          <w:bCs/>
          <w:sz w:val="24"/>
          <w:lang w:val="pl-PL"/>
        </w:rPr>
        <w:t>go</w:t>
      </w:r>
      <w:r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="005D287C">
        <w:rPr>
          <w:rFonts w:ascii="Times New Roman" w:hAnsi="Times New Roman"/>
          <w:bCs/>
          <w:sz w:val="24"/>
          <w:lang w:val="pl-PL"/>
        </w:rPr>
        <w:t xml:space="preserve">odrębnego </w:t>
      </w:r>
      <w:r w:rsidRPr="005D287C">
        <w:rPr>
          <w:rFonts w:ascii="Times New Roman" w:hAnsi="Times New Roman"/>
          <w:bCs/>
          <w:sz w:val="24"/>
          <w:lang w:val="pl-PL"/>
        </w:rPr>
        <w:t>działani</w:t>
      </w:r>
      <w:r w:rsidR="00DD7DA6" w:rsidRPr="005D287C">
        <w:rPr>
          <w:rFonts w:ascii="Times New Roman" w:hAnsi="Times New Roman"/>
          <w:bCs/>
          <w:sz w:val="24"/>
          <w:lang w:val="pl-PL"/>
        </w:rPr>
        <w:t>a</w:t>
      </w:r>
      <w:r w:rsidRPr="005D287C">
        <w:rPr>
          <w:rFonts w:ascii="Times New Roman" w:hAnsi="Times New Roman"/>
          <w:bCs/>
          <w:sz w:val="24"/>
          <w:lang w:val="pl-PL"/>
        </w:rPr>
        <w:t>, wymienione</w:t>
      </w:r>
      <w:r w:rsidR="00DD7DA6" w:rsidRPr="005D287C">
        <w:rPr>
          <w:rFonts w:ascii="Times New Roman" w:hAnsi="Times New Roman"/>
          <w:bCs/>
          <w:sz w:val="24"/>
          <w:lang w:val="pl-PL"/>
        </w:rPr>
        <w:t>go</w:t>
      </w:r>
      <w:r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="003201DE">
        <w:rPr>
          <w:rFonts w:ascii="Times New Roman" w:hAnsi="Times New Roman"/>
          <w:bCs/>
          <w:sz w:val="24"/>
          <w:lang w:val="pl-PL"/>
        </w:rPr>
        <w:br/>
      </w:r>
      <w:r w:rsidRPr="005D287C">
        <w:rPr>
          <w:rFonts w:ascii="Times New Roman" w:hAnsi="Times New Roman"/>
          <w:bCs/>
          <w:sz w:val="24"/>
          <w:lang w:val="pl-PL"/>
        </w:rPr>
        <w:t>w</w:t>
      </w:r>
      <w:r w:rsidR="003201DE">
        <w:rPr>
          <w:rFonts w:ascii="Times New Roman" w:hAnsi="Times New Roman"/>
          <w:bCs/>
          <w:sz w:val="24"/>
          <w:lang w:val="pl-PL"/>
        </w:rPr>
        <w:t xml:space="preserve"> </w:t>
      </w:r>
      <w:r w:rsidR="003201DE" w:rsidRPr="00320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 w:rsidRPr="005D287C">
        <w:rPr>
          <w:rFonts w:ascii="Times New Roman" w:hAnsi="Times New Roman"/>
          <w:bCs/>
          <w:sz w:val="24"/>
          <w:lang w:val="pl-PL"/>
        </w:rPr>
        <w:t>1 pkt 2</w:t>
      </w:r>
      <w:r w:rsidR="00066AFC">
        <w:rPr>
          <w:rFonts w:ascii="Times New Roman" w:hAnsi="Times New Roman"/>
          <w:bCs/>
          <w:sz w:val="24"/>
          <w:lang w:val="pl-PL"/>
        </w:rPr>
        <w:t xml:space="preserve"> Regulaminu</w:t>
      </w:r>
      <w:r w:rsidRPr="005D287C">
        <w:rPr>
          <w:rFonts w:ascii="Times New Roman" w:hAnsi="Times New Roman"/>
          <w:bCs/>
          <w:sz w:val="24"/>
          <w:lang w:val="pl-PL"/>
        </w:rPr>
        <w:t>.</w:t>
      </w:r>
    </w:p>
    <w:p w14:paraId="2E3D5821" w14:textId="77777777" w:rsidR="00C97722" w:rsidRPr="00C97722" w:rsidRDefault="00D168B3" w:rsidP="0034728B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przypadku większej liczby chętnych niż liczba oferowanych miejsc pod uwagę będą brane kryteria dodatkowe</w:t>
      </w:r>
      <w:r w:rsidR="006A1B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określone w ust. 6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026AAEC7" w14:textId="49FF97E1" w:rsidR="00DD7DA6" w:rsidRPr="00215ABE" w:rsidRDefault="005D287C" w:rsidP="00DD7D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6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Kryterium dodatkowym 1 jest średnia ocen uzyskanych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 dwóch  ostatnich semestrów 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zakończony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ch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przed terminem rozpoczęcia naboru na daną edycję określonego działania</w:t>
      </w:r>
      <w:r w:rsidR="00FB3F4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lastRenderedPageBreak/>
        <w:t>(za to kryterium można uzyskać od 0 do 6 pkt). Obliczenie wyniku punktowego będzie realizowane</w:t>
      </w:r>
      <w:r w:rsidR="00FB3F4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 dokładnością do dwóch miejsc p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 przecinku, zgodnie z formułą: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</w:p>
    <w:p w14:paraId="51BFB207" w14:textId="77777777" w:rsidR="00DD7DA6" w:rsidRDefault="00DD7DA6" w:rsidP="00DD7D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</w:pP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 xml:space="preserve">Punkty = </w:t>
      </w:r>
      <w:r w:rsidR="006C0B4C"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fldChar w:fldCharType="begin"/>
      </w: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instrText xml:space="preserve"> eq \f(średnia studenta – 3,00;5,00 – 3,00) </w:instrText>
      </w:r>
      <w:r w:rsidR="006C0B4C"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fldChar w:fldCharType="end"/>
      </w: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>× 6 pkt</w:t>
      </w:r>
    </w:p>
    <w:p w14:paraId="421D970E" w14:textId="77777777" w:rsidR="00D168B3" w:rsidRDefault="00593E0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5D287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7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Kryterium dodatkowym 2 jest liczba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aktywności prorozwojowych</w:t>
      </w:r>
      <w:r w:rsidR="00CC24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związanych z kierunkiem studiów</w:t>
      </w:r>
      <w:r w:rsidR="00CC24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 dwóch ostatnich </w:t>
      </w:r>
      <w:r w:rsidR="008B389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semestrach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670C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zakończonych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przed terminem rozpoczęcia naboru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 daną edycję określonego działania (np. szkolenia, kursy, konferencje, konkursy naukowe, koła zainteresowań naukowych) udokumentowanych certyfikatami ukończenia szkoleń lub kursów, certyfikatami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uczestnictwa w konferencjach, zaświadczeniami o uczestnictwie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 konkursach naukowych, zaświadczeniami o </w:t>
      </w:r>
      <w:r w:rsidR="00E46EC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aktywnym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członkostwie w kołach naukowych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lub dokumentami równoważnymi,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po 0,5 punktu z każdą aktywność. Za to kryterium można uzyskać maksymalnie 5 punktów.</w:t>
      </w:r>
    </w:p>
    <w:p w14:paraId="0438BCC5" w14:textId="77777777" w:rsidR="00D168B3" w:rsidRDefault="005D287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8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Kryterium dodatkowym 3 jest orzeczona niepełnosprawność: TAK – 2 pkt; NIE – 0 pkt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stwierdzona w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oparciu o orzeczenie o niepełnosprawności</w:t>
      </w:r>
      <w:r w:rsidR="00993C02" w:rsidRP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0FAE8C63" w14:textId="63C9EAE5" w:rsidR="005D287C" w:rsidRDefault="005D287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O zakwalifikowaniu się na działanie decyduje liczba uzyskanych przez </w:t>
      </w:r>
      <w:r w:rsidR="00FB3F4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andydata punktów. Komisja rekrutacyjna przygotowuje listę rankingową </w:t>
      </w:r>
      <w:r w:rsidR="00FB3F4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andydatów oraz listę rezerwową.</w:t>
      </w:r>
    </w:p>
    <w:p w14:paraId="364C7BFF" w14:textId="77777777" w:rsidR="00C97722" w:rsidRDefault="00C977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10. W przypadku osób, które uczestniczyły już w jednej formie wsparcia i chciałyby dodatkowo przystąpić do kolejnych szkoleń, pierwszeństwo będą miały osoby, które nie uczestniczyły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żadnej formie wsparcia</w:t>
      </w:r>
      <w:r w:rsidR="006A180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oferowanej przez Szkołę Główną Gospodarstwa Wiejskiego w Warszawie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F3DAACC" w14:textId="5E58419E" w:rsidR="00D168B3" w:rsidRDefault="005D287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2A443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Osoby przyjęte na działania są zobowiązane do uczestnictwa w zajęciach w ramach </w:t>
      </w:r>
      <w:r w:rsidR="00C31D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wybranej formy wsparcia, a także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do przystąpienia do przewidzianych </w:t>
      </w:r>
      <w:r w:rsidR="009D14F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testów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Dopuszczalna absencja</w:t>
      </w:r>
      <w:r w:rsidR="0038605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nie może przekroczyć 20% godzin działania.</w:t>
      </w:r>
    </w:p>
    <w:p w14:paraId="6BCE20AF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3</w:t>
      </w:r>
    </w:p>
    <w:p w14:paraId="5DC8CBD7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Wymagane dokumenty</w:t>
      </w:r>
    </w:p>
    <w:p w14:paraId="7B40D117" w14:textId="77777777" w:rsidR="00D168B3" w:rsidRDefault="00D168B3" w:rsidP="00533BD4">
      <w:pPr>
        <w:keepNext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Kandydat/ka jest zobowiązany/a do złożenia kompletu dokumentów:</w:t>
      </w:r>
    </w:p>
    <w:p w14:paraId="00A26555" w14:textId="77777777" w:rsidR="00D168B3" w:rsidRPr="007E061A" w:rsidRDefault="00D168B3" w:rsidP="007E061A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lang w:val="pl-PL"/>
        </w:rPr>
      </w:pPr>
      <w:r w:rsidRPr="007E061A">
        <w:rPr>
          <w:rFonts w:ascii="Times New Roman" w:eastAsia="Garamond" w:hAnsi="Times New Roman" w:cs="Times New Roman"/>
          <w:spacing w:val="-1"/>
          <w:lang w:val="pl-PL"/>
        </w:rPr>
        <w:t>formularz danych osobowych</w:t>
      </w:r>
      <w:r w:rsidR="00411DC0">
        <w:rPr>
          <w:rFonts w:ascii="Times New Roman" w:eastAsia="Garamond" w:hAnsi="Times New Roman" w:cs="Times New Roman"/>
          <w:spacing w:val="-1"/>
          <w:lang w:val="pl-PL"/>
        </w:rPr>
        <w:t xml:space="preserve"> 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 xml:space="preserve">(załącznik </w:t>
      </w:r>
      <w:r w:rsidR="00FC2F90">
        <w:rPr>
          <w:rFonts w:ascii="Times New Roman" w:eastAsia="Garamond" w:hAnsi="Times New Roman" w:cs="Times New Roman"/>
          <w:spacing w:val="-1"/>
          <w:lang w:val="pl-PL"/>
        </w:rPr>
        <w:t>1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>)</w:t>
      </w:r>
      <w:r w:rsidR="008B389F">
        <w:rPr>
          <w:rFonts w:ascii="Times New Roman" w:eastAsia="Garamond" w:hAnsi="Times New Roman" w:cs="Times New Roman"/>
          <w:spacing w:val="-1"/>
          <w:lang w:val="pl-PL"/>
        </w:rPr>
        <w:t xml:space="preserve"> – 1 egzemplarz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>,</w:t>
      </w:r>
    </w:p>
    <w:p w14:paraId="711618A9" w14:textId="77777777" w:rsidR="00D168B3" w:rsidRPr="007E061A" w:rsidRDefault="00D168B3" w:rsidP="007E061A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lang w:val="pl-PL"/>
        </w:rPr>
      </w:pPr>
      <w:r w:rsidRPr="007E061A">
        <w:rPr>
          <w:rFonts w:ascii="Times New Roman" w:eastAsia="Garamond" w:hAnsi="Times New Roman" w:cs="Times New Roman"/>
          <w:spacing w:val="-1"/>
          <w:lang w:val="pl-PL"/>
        </w:rPr>
        <w:t xml:space="preserve">oświadczenie o zapoznaniu się i akceptacji postanowień regulaminu naboru (załącznik </w:t>
      </w:r>
      <w:r w:rsidR="00FC2F90">
        <w:rPr>
          <w:rFonts w:ascii="Times New Roman" w:eastAsia="Garamond" w:hAnsi="Times New Roman" w:cs="Times New Roman"/>
          <w:spacing w:val="-1"/>
          <w:lang w:val="pl-PL"/>
        </w:rPr>
        <w:t>2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>)</w:t>
      </w:r>
      <w:r w:rsidR="008B389F" w:rsidRPr="008B389F">
        <w:rPr>
          <w:rFonts w:ascii="Times New Roman" w:eastAsia="Garamond" w:hAnsi="Times New Roman" w:cs="Times New Roman"/>
          <w:spacing w:val="-1"/>
          <w:lang w:val="pl-PL"/>
        </w:rPr>
        <w:t xml:space="preserve"> </w:t>
      </w:r>
      <w:r w:rsidR="008B389F">
        <w:rPr>
          <w:rFonts w:ascii="Times New Roman" w:eastAsia="Garamond" w:hAnsi="Times New Roman" w:cs="Times New Roman"/>
          <w:spacing w:val="-1"/>
          <w:lang w:val="pl-PL"/>
        </w:rPr>
        <w:t>– 1 egzemplarz</w:t>
      </w:r>
      <w:r w:rsidR="008B389F" w:rsidRPr="007E061A">
        <w:rPr>
          <w:rFonts w:ascii="Times New Roman" w:eastAsia="Garamond" w:hAnsi="Times New Roman" w:cs="Times New Roman"/>
          <w:spacing w:val="-1"/>
          <w:lang w:val="pl-PL"/>
        </w:rPr>
        <w:t>,</w:t>
      </w:r>
    </w:p>
    <w:p w14:paraId="77BD00BB" w14:textId="77777777" w:rsidR="00D168B3" w:rsidRDefault="00D168B3" w:rsidP="007E061A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lang w:val="pl-PL"/>
        </w:rPr>
      </w:pPr>
      <w:r w:rsidRPr="007E061A">
        <w:rPr>
          <w:rFonts w:ascii="Times New Roman" w:eastAsia="Garamond" w:hAnsi="Times New Roman" w:cs="Times New Roman"/>
          <w:spacing w:val="-1"/>
          <w:lang w:val="pl-PL"/>
        </w:rPr>
        <w:t xml:space="preserve">oświadczenie uczestnika projektu o kwalifikowalności (załącznik </w:t>
      </w:r>
      <w:r w:rsidR="00FC2F90">
        <w:rPr>
          <w:rFonts w:ascii="Times New Roman" w:eastAsia="Garamond" w:hAnsi="Times New Roman" w:cs="Times New Roman"/>
          <w:spacing w:val="-1"/>
          <w:lang w:val="pl-PL"/>
        </w:rPr>
        <w:t>3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>)</w:t>
      </w:r>
      <w:r w:rsidR="008B389F" w:rsidRPr="008B389F">
        <w:rPr>
          <w:rFonts w:ascii="Times New Roman" w:eastAsia="Garamond" w:hAnsi="Times New Roman" w:cs="Times New Roman"/>
          <w:spacing w:val="-1"/>
          <w:lang w:val="pl-PL"/>
        </w:rPr>
        <w:t xml:space="preserve"> </w:t>
      </w:r>
      <w:r w:rsidR="008B389F">
        <w:rPr>
          <w:rFonts w:ascii="Times New Roman" w:eastAsia="Garamond" w:hAnsi="Times New Roman" w:cs="Times New Roman"/>
          <w:spacing w:val="-1"/>
          <w:lang w:val="pl-PL"/>
        </w:rPr>
        <w:t>– 1 egzemplarz</w:t>
      </w:r>
      <w:r w:rsidR="008B389F" w:rsidRPr="007E061A">
        <w:rPr>
          <w:rFonts w:ascii="Times New Roman" w:eastAsia="Garamond" w:hAnsi="Times New Roman" w:cs="Times New Roman"/>
          <w:spacing w:val="-1"/>
          <w:lang w:val="pl-PL"/>
        </w:rPr>
        <w:t>,</w:t>
      </w:r>
    </w:p>
    <w:p w14:paraId="28D1FC8C" w14:textId="77777777" w:rsidR="008B389F" w:rsidRPr="007E061A" w:rsidRDefault="008B389F" w:rsidP="00E10831">
      <w:pPr>
        <w:pStyle w:val="Akapitzlist1"/>
        <w:numPr>
          <w:ilvl w:val="0"/>
          <w:numId w:val="11"/>
        </w:numPr>
        <w:spacing w:line="300" w:lineRule="auto"/>
        <w:rPr>
          <w:rFonts w:ascii="Times New Roman" w:eastAsia="Garamond" w:hAnsi="Times New Roman" w:cs="Times New Roman"/>
          <w:spacing w:val="-1"/>
          <w:lang w:val="pl-PL"/>
        </w:rPr>
      </w:pPr>
      <w:r>
        <w:rPr>
          <w:rFonts w:ascii="Times New Roman" w:eastAsia="Garamond" w:hAnsi="Times New Roman" w:cs="Times New Roman"/>
          <w:spacing w:val="-1"/>
          <w:lang w:val="pl-PL"/>
        </w:rPr>
        <w:t xml:space="preserve">umowa uczestnictwa w projekcie (załącznik </w:t>
      </w:r>
      <w:r w:rsidR="00E10831">
        <w:rPr>
          <w:rFonts w:ascii="Times New Roman" w:eastAsia="Garamond" w:hAnsi="Times New Roman" w:cs="Times New Roman"/>
          <w:spacing w:val="-1"/>
          <w:lang w:val="pl-PL"/>
        </w:rPr>
        <w:t>4</w:t>
      </w:r>
      <w:r>
        <w:rPr>
          <w:rFonts w:ascii="Times New Roman" w:eastAsia="Garamond" w:hAnsi="Times New Roman" w:cs="Times New Roman"/>
          <w:spacing w:val="-1"/>
          <w:lang w:val="pl-PL"/>
        </w:rPr>
        <w:t xml:space="preserve">) – </w:t>
      </w:r>
      <w:r w:rsidR="00BE4122">
        <w:rPr>
          <w:rFonts w:ascii="Times New Roman" w:eastAsia="Garamond" w:hAnsi="Times New Roman" w:cs="Times New Roman"/>
          <w:spacing w:val="-1"/>
          <w:lang w:val="pl-PL"/>
        </w:rPr>
        <w:t>2</w:t>
      </w:r>
      <w:r>
        <w:rPr>
          <w:rFonts w:ascii="Times New Roman" w:eastAsia="Garamond" w:hAnsi="Times New Roman" w:cs="Times New Roman"/>
          <w:spacing w:val="-1"/>
          <w:lang w:val="pl-PL"/>
        </w:rPr>
        <w:t xml:space="preserve"> egzemplarz</w:t>
      </w:r>
      <w:r w:rsidR="00CE6FDF">
        <w:rPr>
          <w:rFonts w:ascii="Times New Roman" w:eastAsia="Garamond" w:hAnsi="Times New Roman" w:cs="Times New Roman"/>
          <w:spacing w:val="-1"/>
          <w:lang w:val="pl-PL"/>
        </w:rPr>
        <w:t>e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>,</w:t>
      </w:r>
    </w:p>
    <w:p w14:paraId="1AD24F05" w14:textId="77777777" w:rsidR="00D168B3" w:rsidRDefault="005927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lastRenderedPageBreak/>
        <w:t>2</w:t>
      </w:r>
      <w:r w:rsidR="00E1083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Dokumenty</w:t>
      </w:r>
      <w:r w:rsidR="002F102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określone w ust. 1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należy składać zgodnie z terminami naboru do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oordynatora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</w:t>
      </w:r>
      <w:r w:rsidR="008B389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adani</w:t>
      </w:r>
      <w:r w:rsidR="0070407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 </w:t>
      </w:r>
      <w:r w:rsidR="005C34F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M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odule 2 lub w miejscu wskazanym w ogłoszeniu o naborze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112E2339" w14:textId="77777777" w:rsidR="0059276E" w:rsidRDefault="0059276E" w:rsidP="005927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3. Kandydat/</w:t>
      </w:r>
      <w:r w:rsidR="009B164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ka zobowiązany/a jest do wypełnienia </w:t>
      </w:r>
      <w:r w:rsidR="00E67F2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i dostarczenia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ankiety z informacją o losach uczestnika po 6 miesiącach od zakończenia formy wsparcia i przekazania do Koordynatora </w:t>
      </w:r>
      <w:r w:rsidR="005C34F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Zadania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Module 2.</w:t>
      </w:r>
    </w:p>
    <w:p w14:paraId="320A0239" w14:textId="77777777" w:rsidR="00D168B3" w:rsidRDefault="00D168B3" w:rsidP="003D3552">
      <w:pPr>
        <w:keepNext/>
        <w:tabs>
          <w:tab w:val="left" w:pos="6882"/>
        </w:tabs>
        <w:spacing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4</w:t>
      </w:r>
    </w:p>
    <w:p w14:paraId="4504073E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Zasady finansowania uczestnictwa</w:t>
      </w:r>
    </w:p>
    <w:p w14:paraId="4696BAC0" w14:textId="36E3985F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Przed rozpoczęciem udziału w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dan</w:t>
      </w:r>
      <w:r w:rsidR="00C664D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ym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C664D2" w:rsidRPr="009D3C6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działaniu</w:t>
      </w:r>
      <w:r w:rsidR="009061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formie stacjonarnej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(w pierwszym dniu działania)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zakwalifikowani </w:t>
      </w:r>
      <w:r w:rsidR="00F42B0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andydaci 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zobowiązani są 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zaw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umow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udziału w projekcie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2 egzemplarzach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(załącznik 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)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5AED2801" w14:textId="77777777" w:rsidR="00977487" w:rsidRDefault="00F42B0B">
      <w:pPr>
        <w:spacing w:after="0" w:line="360" w:lineRule="auto"/>
        <w:jc w:val="both"/>
        <w:rPr>
          <w:rFonts w:ascii="Times New Roman" w:hAnsi="Times New Roman"/>
          <w:bCs/>
          <w:sz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Kandydaci, którzy zostaną zakwalifikowani do  udziału w działaniach w formie zdalnej</w:t>
      </w:r>
      <w:r w:rsidR="0084632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zobowiązują się do </w:t>
      </w:r>
      <w:r w:rsidR="0084632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niezwłocznego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przekazania dokumentacji papierowej</w:t>
      </w:r>
      <w:r w:rsidR="0084632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wymienionej</w:t>
      </w:r>
      <w:r w:rsidR="0084632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  <w:t xml:space="preserve">w </w:t>
      </w:r>
      <w:r w:rsidR="0084632A" w:rsidRPr="00320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 w:rsidR="00846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3</w:t>
      </w:r>
      <w:r w:rsidR="0084632A" w:rsidRPr="005D287C">
        <w:rPr>
          <w:rFonts w:ascii="Times New Roman" w:hAnsi="Times New Roman"/>
          <w:bCs/>
          <w:sz w:val="24"/>
          <w:lang w:val="pl-PL"/>
        </w:rPr>
        <w:t xml:space="preserve"> pkt </w:t>
      </w:r>
      <w:r w:rsidR="0084632A">
        <w:rPr>
          <w:rFonts w:ascii="Times New Roman" w:hAnsi="Times New Roman"/>
          <w:bCs/>
          <w:sz w:val="24"/>
          <w:lang w:val="pl-PL"/>
        </w:rPr>
        <w:t>1 Regulaminu</w:t>
      </w:r>
      <w:r w:rsidR="0084632A" w:rsidRPr="005D287C">
        <w:rPr>
          <w:rFonts w:ascii="Times New Roman" w:hAnsi="Times New Roman"/>
          <w:bCs/>
          <w:sz w:val="24"/>
          <w:lang w:val="pl-PL"/>
        </w:rPr>
        <w:t>.</w:t>
      </w:r>
    </w:p>
    <w:p w14:paraId="58F0FC77" w14:textId="77777777" w:rsidR="00977487" w:rsidRDefault="0084632A" w:rsidP="0097748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Osoby, które zostaną objęte wsparciem zobowiązują się do wypełnienia otrzymywanych ankiet na potrzeby ewaluacji kompetencji i monitoringu wskaźników projektu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4A0E8991" w14:textId="77777777" w:rsidR="00977487" w:rsidRDefault="0084632A" w:rsidP="0097748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4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Osoby, które zostaną objęte wsparciem zobowiązują się do aktualizacji danych osobowych w trakcie trwania studiów oraz przez okres czterech lat po ich zakończeniu.</w:t>
      </w:r>
    </w:p>
    <w:p w14:paraId="4B15EF3D" w14:textId="30125333" w:rsidR="00D168B3" w:rsidRDefault="00D168B3" w:rsidP="009774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5</w:t>
      </w:r>
    </w:p>
    <w:p w14:paraId="2387C4B7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Komisja Rekrutacyjna</w:t>
      </w:r>
    </w:p>
    <w:p w14:paraId="2A9253E2" w14:textId="7F1683F8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Naboru </w:t>
      </w:r>
      <w:r w:rsidR="00FB3F4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andydatów na </w:t>
      </w:r>
      <w:r w:rsidRPr="00C664D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działania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dokonuje Komisja Rekrutacyjna składająca się z trzech członków.</w:t>
      </w:r>
    </w:p>
    <w:p w14:paraId="4AA8CFCE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Komisję Rekrutacyjną powołuje Dziekan </w:t>
      </w:r>
      <w:r w:rsidR="00477755">
        <w:rPr>
          <w:rFonts w:ascii="Times New Roman" w:eastAsia="Garamond" w:hAnsi="Times New Roman" w:cs="Times New Roman"/>
          <w:sz w:val="24"/>
          <w:szCs w:val="24"/>
          <w:lang w:val="pl-PL"/>
        </w:rPr>
        <w:t>w porozumieniu z Dyrektorem/Dyrektorami Instytutu</w:t>
      </w:r>
      <w:r w:rsidR="003F4CDB">
        <w:rPr>
          <w:rFonts w:ascii="Times New Roman" w:eastAsia="Garamond" w:hAnsi="Times New Roman" w:cs="Times New Roman"/>
          <w:sz w:val="24"/>
          <w:szCs w:val="24"/>
          <w:lang w:val="pl-PL"/>
        </w:rPr>
        <w:t>/Instytutów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4938EF59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3. W skład Komisji Rekrutacyjnej wchodzą: 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Koordynator Zadania</w:t>
      </w:r>
      <w:r w:rsidR="005C34F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Module 2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– przewodniczący, sekretarz, członek </w:t>
      </w:r>
      <w:r w:rsidR="002B251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komisji rekrutacyjnej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842F72F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6</w:t>
      </w:r>
    </w:p>
    <w:p w14:paraId="2C11955A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Terminy rekrutacji i limity przyjęć</w:t>
      </w:r>
    </w:p>
    <w:p w14:paraId="399B57EA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Kandydaci będą mogli zgłaszać się w terminach zgodnie z ogłoszeniem o naborze na działanie wym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ienione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3F12E4" w:rsidRPr="003F12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</w:t>
      </w:r>
      <w:r w:rsidR="00066AF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Regulaminu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</w:t>
      </w:r>
    </w:p>
    <w:p w14:paraId="17888B05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Kolejne nabory odbędą się zgodnie z harmonogramem zaplanowanym w</w:t>
      </w:r>
      <w:r w:rsidR="0065469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projekcie.</w:t>
      </w:r>
    </w:p>
    <w:p w14:paraId="6C49FE94" w14:textId="77777777" w:rsidR="00D73A67" w:rsidRDefault="00D73A6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6DB863B5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§ 7</w:t>
      </w:r>
    </w:p>
    <w:p w14:paraId="55D5FEFA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Przepływ informacji</w:t>
      </w:r>
    </w:p>
    <w:p w14:paraId="0DA3B023" w14:textId="77777777" w:rsidR="00D168B3" w:rsidRDefault="00D168B3" w:rsidP="00533BD4">
      <w:pPr>
        <w:keepNext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Informacja o terminach prowadzonych </w:t>
      </w:r>
      <w:r w:rsidRPr="00C664D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naborów</w:t>
      </w:r>
      <w:r w:rsidR="00F813BF" w:rsidRPr="00C664D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i ich wyni</w:t>
      </w:r>
      <w:r w:rsidR="0062367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kach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przedstawiona będzie w formie:</w:t>
      </w:r>
    </w:p>
    <w:p w14:paraId="5BA8F718" w14:textId="77777777" w:rsidR="00B07EBC" w:rsidRDefault="00D168B3" w:rsidP="00B07EBC">
      <w:pPr>
        <w:pStyle w:val="Akapitzlist1"/>
        <w:numPr>
          <w:ilvl w:val="0"/>
          <w:numId w:val="12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7E061A">
        <w:rPr>
          <w:rFonts w:ascii="Times New Roman" w:eastAsia="Garamond" w:hAnsi="Times New Roman" w:cs="Times New Roman"/>
          <w:spacing w:val="-1"/>
          <w:lang w:val="pl-PL"/>
        </w:rPr>
        <w:t>o</w:t>
      </w:r>
      <w:r w:rsidRPr="001F4E6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głoszeń zamieszczanych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</w:t>
      </w:r>
      <w:r w:rsidRPr="001F4E6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tablicy ogłoszeń na 14 dni przed wyznaczonym terminem</w:t>
      </w:r>
      <w:r w:rsidR="00F61DE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naboru</w:t>
      </w:r>
      <w:r w:rsidRPr="001F4E6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</w:p>
    <w:p w14:paraId="7C1C3F63" w14:textId="77777777" w:rsidR="00C5001E" w:rsidRPr="00C5001E" w:rsidRDefault="00D168B3" w:rsidP="00C5001E">
      <w:pPr>
        <w:pStyle w:val="Akapitzlist1"/>
        <w:numPr>
          <w:ilvl w:val="0"/>
          <w:numId w:val="12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B07EB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ogłoszeń internetowych zamieszczanych na stronie internetowej projektu: </w:t>
      </w:r>
      <w:r w:rsidR="00C5001E" w:rsidRPr="00C5001E">
        <w:t>http://projektregionalny.sggw.pl/</w:t>
      </w:r>
    </w:p>
    <w:p w14:paraId="62B8B9D7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8</w:t>
      </w:r>
    </w:p>
    <w:p w14:paraId="63BE5721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Postanowienia ogólne</w:t>
      </w:r>
    </w:p>
    <w:p w14:paraId="182167A7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Regulamin wchodzi w życie z dniem </w:t>
      </w:r>
      <w:r w:rsidR="00B07EBC" w:rsidRPr="00B07EB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podpisani</w:t>
      </w:r>
      <w:r w:rsidR="00B6771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 w:rsidR="00D3074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obowiązuje do dnia zakończenia realizacji projektu.</w:t>
      </w:r>
    </w:p>
    <w:p w14:paraId="54924344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Ostateczna interpretacja </w:t>
      </w:r>
      <w:r w:rsidR="00ED359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egulaminu w sprawach spornych należy do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Kierownika Projektu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0A2B5A21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3. Sprawy nieobjęte </w:t>
      </w:r>
      <w:r w:rsidR="0070407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egulaminem rozstrzygane są przez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Kierownika Projektu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3C2D4FF9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9</w:t>
      </w:r>
    </w:p>
    <w:p w14:paraId="3161CED6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Odwołania i sprawy sporne</w:t>
      </w:r>
    </w:p>
    <w:p w14:paraId="1048B73F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Kandydat/ka ma możliwość odwołania się od decyzji Komisji Rekrutacyjnej. Odwołanie należy złożyć w formie pisemnej do Komisji Rekrutacyjnej</w:t>
      </w:r>
      <w:r w:rsidR="00066AF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terminie</w:t>
      </w:r>
      <w:r w:rsidR="0030501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do 7 dni przed rozpoczęciem działania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które podlegać będzie rozpatrzeniu przez Koordynatora </w:t>
      </w:r>
      <w:r w:rsidR="005C34F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Zadania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Modułu 2.</w:t>
      </w:r>
    </w:p>
    <w:p w14:paraId="50AA94A6" w14:textId="1E53C255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Odpowiedź na </w:t>
      </w:r>
      <w:r w:rsidR="00C8146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złożone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odwołanie zostanie skierowana do </w:t>
      </w:r>
      <w:r w:rsidR="0097748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andydata/tki w formie pisemnej</w:t>
      </w:r>
      <w:r w:rsidR="0038605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C8146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jest ostateczna w sprawie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3B1576F4" w14:textId="2689AB36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0A7A048C" w14:textId="060D1EBE" w:rsidR="00977487" w:rsidRDefault="0097748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4061151F" w14:textId="77777777" w:rsidR="00977487" w:rsidRDefault="0097748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41812F87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1409336D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400686DC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55706A7B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54B1D23D" w14:textId="77777777" w:rsidR="00D168B3" w:rsidRDefault="00D168B3">
      <w:p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Załączniki: </w:t>
      </w:r>
    </w:p>
    <w:p w14:paraId="44DB5B08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danych osobowych 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2E4018D3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oświadczenie o zapoznaniu się i akceptacji postanowień regulaminu naboru 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2),</w:t>
      </w:r>
    </w:p>
    <w:p w14:paraId="6C05251A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uczestnika projektu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 kwalifikowalności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1C6D371B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umowa udz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iału w projekcie 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7EBC"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B07EB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sectPr w:rsidR="00D168B3" w:rsidSect="00353820">
      <w:headerReference w:type="default" r:id="rId8"/>
      <w:footerReference w:type="default" r:id="rId9"/>
      <w:pgSz w:w="11906" w:h="16838"/>
      <w:pgMar w:top="1524" w:right="1300" w:bottom="960" w:left="1300" w:header="211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8CE19" w14:textId="77777777" w:rsidR="006C5B68" w:rsidRDefault="006C5B68">
      <w:pPr>
        <w:spacing w:after="0" w:line="240" w:lineRule="auto"/>
      </w:pPr>
      <w:r>
        <w:separator/>
      </w:r>
    </w:p>
  </w:endnote>
  <w:endnote w:type="continuationSeparator" w:id="0">
    <w:p w14:paraId="09C82452" w14:textId="77777777" w:rsidR="006C5B68" w:rsidRDefault="006C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5269137"/>
      <w:docPartObj>
        <w:docPartGallery w:val="Page Numbers (Bottom of Page)"/>
        <w:docPartUnique/>
      </w:docPartObj>
    </w:sdtPr>
    <w:sdtEndPr/>
    <w:sdtContent>
      <w:p w14:paraId="369B497F" w14:textId="77777777" w:rsidR="00986268" w:rsidRDefault="006C0B4C">
        <w:pPr>
          <w:pStyle w:val="Stopka"/>
          <w:jc w:val="right"/>
        </w:pPr>
        <w:r>
          <w:fldChar w:fldCharType="begin"/>
        </w:r>
        <w:r w:rsidR="00986268">
          <w:instrText>PAGE   \* MERGEFORMAT</w:instrText>
        </w:r>
        <w:r>
          <w:fldChar w:fldCharType="separate"/>
        </w:r>
        <w:r w:rsidR="008765D4" w:rsidRPr="008765D4">
          <w:rPr>
            <w:noProof/>
            <w:lang w:val="pl-PL"/>
          </w:rPr>
          <w:t>4</w:t>
        </w:r>
        <w:r>
          <w:fldChar w:fldCharType="end"/>
        </w:r>
      </w:p>
    </w:sdtContent>
  </w:sdt>
  <w:p w14:paraId="7E5F5A9C" w14:textId="77777777" w:rsidR="00D168B3" w:rsidRDefault="00D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85E06" w14:textId="77777777" w:rsidR="006C5B68" w:rsidRDefault="006C5B68">
      <w:pPr>
        <w:spacing w:after="0" w:line="240" w:lineRule="auto"/>
      </w:pPr>
      <w:r>
        <w:separator/>
      </w:r>
    </w:p>
  </w:footnote>
  <w:footnote w:type="continuationSeparator" w:id="0">
    <w:p w14:paraId="0AA2F526" w14:textId="77777777" w:rsidR="006C5B68" w:rsidRDefault="006C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8FBF" w14:textId="77777777" w:rsidR="00D168B3" w:rsidRDefault="00E14810">
    <w:pPr>
      <w:pStyle w:val="Nagwek1"/>
      <w:tabs>
        <w:tab w:val="clear" w:pos="9072"/>
        <w:tab w:val="right" w:pos="10490"/>
      </w:tabs>
      <w:ind w:left="-1417" w:right="-1417"/>
      <w:jc w:val="center"/>
    </w:pPr>
    <w:r>
      <w:rPr>
        <w:noProof/>
        <w:lang w:val="pl-PL" w:eastAsia="pl-PL"/>
      </w:rPr>
      <w:drawing>
        <wp:inline distT="0" distB="0" distL="0" distR="0" wp14:anchorId="4E5EBCE6" wp14:editId="238190CF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6974BE"/>
    <w:multiLevelType w:val="hybridMultilevel"/>
    <w:tmpl w:val="B5728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5EE6"/>
    <w:multiLevelType w:val="hybridMultilevel"/>
    <w:tmpl w:val="DDFC9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66719"/>
    <w:multiLevelType w:val="multilevel"/>
    <w:tmpl w:val="D85CCE7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9" w15:restartNumberingAfterBreak="0">
    <w:nsid w:val="3CE7338C"/>
    <w:multiLevelType w:val="multilevel"/>
    <w:tmpl w:val="D85CCE7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10" w15:restartNumberingAfterBreak="0">
    <w:nsid w:val="524E41EC"/>
    <w:multiLevelType w:val="hybridMultilevel"/>
    <w:tmpl w:val="F6BA0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87A41"/>
    <w:multiLevelType w:val="hybridMultilevel"/>
    <w:tmpl w:val="9CB44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74C5C"/>
    <w:multiLevelType w:val="multilevel"/>
    <w:tmpl w:val="C9C2A3EA"/>
    <w:lvl w:ilvl="0">
      <w:start w:val="1"/>
      <w:numFmt w:val="decimal"/>
      <w:lvlText w:val="%1)"/>
      <w:lvlJc w:val="left"/>
      <w:pPr>
        <w:tabs>
          <w:tab w:val="num" w:pos="-491"/>
        </w:tabs>
        <w:ind w:left="720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491"/>
        </w:tabs>
        <w:ind w:left="3109" w:hanging="360"/>
      </w:pPr>
    </w:lvl>
    <w:lvl w:ilvl="2">
      <w:start w:val="1"/>
      <w:numFmt w:val="lowerRoman"/>
      <w:lvlText w:val="%3."/>
      <w:lvlJc w:val="left"/>
      <w:pPr>
        <w:tabs>
          <w:tab w:val="num" w:pos="-491"/>
        </w:tabs>
        <w:ind w:left="3829" w:hanging="180"/>
      </w:pPr>
    </w:lvl>
    <w:lvl w:ilvl="3">
      <w:start w:val="1"/>
      <w:numFmt w:val="decimal"/>
      <w:lvlText w:val="%4."/>
      <w:lvlJc w:val="left"/>
      <w:pPr>
        <w:tabs>
          <w:tab w:val="num" w:pos="-491"/>
        </w:tabs>
        <w:ind w:left="4549" w:hanging="360"/>
      </w:pPr>
    </w:lvl>
    <w:lvl w:ilvl="4">
      <w:start w:val="1"/>
      <w:numFmt w:val="lowerLetter"/>
      <w:lvlText w:val="%5."/>
      <w:lvlJc w:val="left"/>
      <w:pPr>
        <w:tabs>
          <w:tab w:val="num" w:pos="-491"/>
        </w:tabs>
        <w:ind w:left="5269" w:hanging="360"/>
      </w:pPr>
    </w:lvl>
    <w:lvl w:ilvl="5">
      <w:start w:val="1"/>
      <w:numFmt w:val="lowerRoman"/>
      <w:lvlText w:val="%6."/>
      <w:lvlJc w:val="left"/>
      <w:pPr>
        <w:tabs>
          <w:tab w:val="num" w:pos="-491"/>
        </w:tabs>
        <w:ind w:left="5989" w:hanging="180"/>
      </w:pPr>
    </w:lvl>
    <w:lvl w:ilvl="6">
      <w:start w:val="1"/>
      <w:numFmt w:val="decimal"/>
      <w:lvlText w:val="%7."/>
      <w:lvlJc w:val="left"/>
      <w:pPr>
        <w:tabs>
          <w:tab w:val="num" w:pos="-491"/>
        </w:tabs>
        <w:ind w:left="6709" w:hanging="360"/>
      </w:pPr>
    </w:lvl>
    <w:lvl w:ilvl="7">
      <w:start w:val="1"/>
      <w:numFmt w:val="lowerLetter"/>
      <w:lvlText w:val="%8."/>
      <w:lvlJc w:val="left"/>
      <w:pPr>
        <w:tabs>
          <w:tab w:val="num" w:pos="-491"/>
        </w:tabs>
        <w:ind w:left="7429" w:hanging="360"/>
      </w:pPr>
    </w:lvl>
    <w:lvl w:ilvl="8">
      <w:start w:val="1"/>
      <w:numFmt w:val="lowerRoman"/>
      <w:lvlText w:val="%9."/>
      <w:lvlJc w:val="left"/>
      <w:pPr>
        <w:tabs>
          <w:tab w:val="num" w:pos="-491"/>
        </w:tabs>
        <w:ind w:left="814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NLU/K+FYuAETs7IP1Xllh7hIwzepP1i/iWh+gC+PgFCSpH13cbOUtq2UBCvxYidqbpkxrVXypWYwrR4z3YSaZA==" w:salt="x38awLw0MyYCH1lB2xMJHA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EC"/>
    <w:rsid w:val="00032529"/>
    <w:rsid w:val="00051C4C"/>
    <w:rsid w:val="00055C31"/>
    <w:rsid w:val="00066AFC"/>
    <w:rsid w:val="00066FA8"/>
    <w:rsid w:val="000745B9"/>
    <w:rsid w:val="00086F39"/>
    <w:rsid w:val="000D18A5"/>
    <w:rsid w:val="00145799"/>
    <w:rsid w:val="001801BD"/>
    <w:rsid w:val="001A5E75"/>
    <w:rsid w:val="001B57DA"/>
    <w:rsid w:val="001C45D1"/>
    <w:rsid w:val="001C47B9"/>
    <w:rsid w:val="001E4387"/>
    <w:rsid w:val="001E53BA"/>
    <w:rsid w:val="001F4E60"/>
    <w:rsid w:val="001F5F45"/>
    <w:rsid w:val="002850AE"/>
    <w:rsid w:val="002875FA"/>
    <w:rsid w:val="002949AD"/>
    <w:rsid w:val="002A4432"/>
    <w:rsid w:val="002B2515"/>
    <w:rsid w:val="002C5DDF"/>
    <w:rsid w:val="002D1759"/>
    <w:rsid w:val="002F1020"/>
    <w:rsid w:val="00305018"/>
    <w:rsid w:val="00313962"/>
    <w:rsid w:val="00320180"/>
    <w:rsid w:val="003201DE"/>
    <w:rsid w:val="0034728B"/>
    <w:rsid w:val="00353820"/>
    <w:rsid w:val="00370631"/>
    <w:rsid w:val="00386059"/>
    <w:rsid w:val="00392E17"/>
    <w:rsid w:val="003A7F63"/>
    <w:rsid w:val="003C5B3F"/>
    <w:rsid w:val="003D0000"/>
    <w:rsid w:val="003D3552"/>
    <w:rsid w:val="003F12E4"/>
    <w:rsid w:val="003F4CDB"/>
    <w:rsid w:val="00411DC0"/>
    <w:rsid w:val="004166A5"/>
    <w:rsid w:val="0044698C"/>
    <w:rsid w:val="00466DB6"/>
    <w:rsid w:val="004734E6"/>
    <w:rsid w:val="00477755"/>
    <w:rsid w:val="004F5688"/>
    <w:rsid w:val="00501968"/>
    <w:rsid w:val="005256CF"/>
    <w:rsid w:val="00533BD4"/>
    <w:rsid w:val="00573678"/>
    <w:rsid w:val="00585139"/>
    <w:rsid w:val="0059276E"/>
    <w:rsid w:val="00592FEE"/>
    <w:rsid w:val="00593E0A"/>
    <w:rsid w:val="005B39B8"/>
    <w:rsid w:val="005C34FD"/>
    <w:rsid w:val="005D287C"/>
    <w:rsid w:val="005D4ADB"/>
    <w:rsid w:val="00623679"/>
    <w:rsid w:val="00635C46"/>
    <w:rsid w:val="00642CCF"/>
    <w:rsid w:val="00654698"/>
    <w:rsid w:val="00670C3D"/>
    <w:rsid w:val="00676D2E"/>
    <w:rsid w:val="006A1801"/>
    <w:rsid w:val="006A1BB3"/>
    <w:rsid w:val="006C073F"/>
    <w:rsid w:val="006C0B4C"/>
    <w:rsid w:val="006C26B1"/>
    <w:rsid w:val="006C5B68"/>
    <w:rsid w:val="006E2C5E"/>
    <w:rsid w:val="006E6D21"/>
    <w:rsid w:val="0070407A"/>
    <w:rsid w:val="00710525"/>
    <w:rsid w:val="0071132F"/>
    <w:rsid w:val="00777069"/>
    <w:rsid w:val="007B58D9"/>
    <w:rsid w:val="007E061A"/>
    <w:rsid w:val="008023DC"/>
    <w:rsid w:val="00842BA6"/>
    <w:rsid w:val="0084632A"/>
    <w:rsid w:val="008674C7"/>
    <w:rsid w:val="00872EF7"/>
    <w:rsid w:val="008765D4"/>
    <w:rsid w:val="0089693C"/>
    <w:rsid w:val="008B2140"/>
    <w:rsid w:val="008B389F"/>
    <w:rsid w:val="008C7BF5"/>
    <w:rsid w:val="008D2894"/>
    <w:rsid w:val="008D3779"/>
    <w:rsid w:val="009061DB"/>
    <w:rsid w:val="00906A05"/>
    <w:rsid w:val="0090750B"/>
    <w:rsid w:val="0093000E"/>
    <w:rsid w:val="0095120B"/>
    <w:rsid w:val="00963C17"/>
    <w:rsid w:val="00977487"/>
    <w:rsid w:val="00982A2F"/>
    <w:rsid w:val="00986268"/>
    <w:rsid w:val="00993C02"/>
    <w:rsid w:val="009B1646"/>
    <w:rsid w:val="009B7294"/>
    <w:rsid w:val="009D14FC"/>
    <w:rsid w:val="009D3C6D"/>
    <w:rsid w:val="00A450C8"/>
    <w:rsid w:val="00A9283F"/>
    <w:rsid w:val="00AA66C0"/>
    <w:rsid w:val="00AA6919"/>
    <w:rsid w:val="00AB22D4"/>
    <w:rsid w:val="00AB7D41"/>
    <w:rsid w:val="00AD7345"/>
    <w:rsid w:val="00B00598"/>
    <w:rsid w:val="00B07EBC"/>
    <w:rsid w:val="00B258E5"/>
    <w:rsid w:val="00B6217D"/>
    <w:rsid w:val="00B67719"/>
    <w:rsid w:val="00B820F3"/>
    <w:rsid w:val="00BA2287"/>
    <w:rsid w:val="00BA3EC3"/>
    <w:rsid w:val="00BA60CF"/>
    <w:rsid w:val="00BD4E30"/>
    <w:rsid w:val="00BE4122"/>
    <w:rsid w:val="00BF145E"/>
    <w:rsid w:val="00BF15CF"/>
    <w:rsid w:val="00C01105"/>
    <w:rsid w:val="00C034EC"/>
    <w:rsid w:val="00C31DE4"/>
    <w:rsid w:val="00C3280F"/>
    <w:rsid w:val="00C5001E"/>
    <w:rsid w:val="00C664D2"/>
    <w:rsid w:val="00C77463"/>
    <w:rsid w:val="00C81461"/>
    <w:rsid w:val="00C84E36"/>
    <w:rsid w:val="00C97722"/>
    <w:rsid w:val="00CA6533"/>
    <w:rsid w:val="00CB1C0A"/>
    <w:rsid w:val="00CC24A4"/>
    <w:rsid w:val="00CD06ED"/>
    <w:rsid w:val="00CD32F2"/>
    <w:rsid w:val="00CE3B92"/>
    <w:rsid w:val="00CE6FDF"/>
    <w:rsid w:val="00D013FC"/>
    <w:rsid w:val="00D168B3"/>
    <w:rsid w:val="00D30743"/>
    <w:rsid w:val="00D4318D"/>
    <w:rsid w:val="00D66F37"/>
    <w:rsid w:val="00D7351C"/>
    <w:rsid w:val="00D73A67"/>
    <w:rsid w:val="00DB65DC"/>
    <w:rsid w:val="00DD7DA6"/>
    <w:rsid w:val="00DE2712"/>
    <w:rsid w:val="00DF1054"/>
    <w:rsid w:val="00E07BDE"/>
    <w:rsid w:val="00E10831"/>
    <w:rsid w:val="00E13EAA"/>
    <w:rsid w:val="00E14810"/>
    <w:rsid w:val="00E46EC0"/>
    <w:rsid w:val="00E67D7B"/>
    <w:rsid w:val="00E67F2F"/>
    <w:rsid w:val="00EA382B"/>
    <w:rsid w:val="00EA7F69"/>
    <w:rsid w:val="00ED3596"/>
    <w:rsid w:val="00F01C37"/>
    <w:rsid w:val="00F22BC9"/>
    <w:rsid w:val="00F26C66"/>
    <w:rsid w:val="00F42B0B"/>
    <w:rsid w:val="00F61DE9"/>
    <w:rsid w:val="00F62410"/>
    <w:rsid w:val="00F71B7A"/>
    <w:rsid w:val="00F813BF"/>
    <w:rsid w:val="00F86F5B"/>
    <w:rsid w:val="00F959FB"/>
    <w:rsid w:val="00FA7E7B"/>
    <w:rsid w:val="00FB3F43"/>
    <w:rsid w:val="00FC2F90"/>
    <w:rsid w:val="00FC3494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F2348A"/>
  <w15:docId w15:val="{67815EA6-A75A-4CDD-95D0-F1EA8E0B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17"/>
      <w:kern w:val="1"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caps/>
      <w:dstrike/>
      <w:vanish/>
      <w:color w:val="00000A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Garamond" w:cs="Garamond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</w:style>
  <w:style w:type="paragraph" w:customStyle="1" w:styleId="Tekstdymka1">
    <w:name w:val="Tekst dymka1"/>
    <w:basedOn w:val="Normaln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A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A6533"/>
    <w:rPr>
      <w:rFonts w:ascii="Tahoma" w:eastAsia="SimSun" w:hAnsi="Tahoma" w:cs="Tahoma"/>
      <w:kern w:val="1"/>
      <w:sz w:val="16"/>
      <w:szCs w:val="16"/>
      <w:lang w:val="en-US" w:eastAsia="ar-SA"/>
    </w:rPr>
  </w:style>
  <w:style w:type="paragraph" w:styleId="Poprawka">
    <w:name w:val="Revision"/>
    <w:hidden/>
    <w:uiPriority w:val="99"/>
    <w:semiHidden/>
    <w:rsid w:val="00DD7DA6"/>
    <w:rPr>
      <w:rFonts w:ascii="Calibri" w:eastAsia="SimSun" w:hAnsi="Calibri" w:cs="font317"/>
      <w:kern w:val="1"/>
      <w:sz w:val="22"/>
      <w:szCs w:val="22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7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E2C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6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6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6AFC"/>
    <w:rPr>
      <w:rFonts w:ascii="Calibri" w:eastAsia="SimSun" w:hAnsi="Calibri" w:cs="font317"/>
      <w:kern w:val="1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AFC"/>
    <w:rPr>
      <w:rFonts w:ascii="Calibri" w:eastAsia="SimSun" w:hAnsi="Calibri" w:cs="font317"/>
      <w:b/>
      <w:bCs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4190-F2CB-4EC0-A19F-87D7313D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982</Words>
  <Characters>5898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PO WER</vt:lpstr>
    </vt:vector>
  </TitlesOfParts>
  <Company/>
  <LinksUpToDate>false</LinksUpToDate>
  <CharactersWithSpaces>6867</CharactersWithSpaces>
  <SharedDoc>false</SharedDoc>
  <HLinks>
    <vt:vector size="6" baseType="variant"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http://projektzpu.sggw.pl/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PO WER</dc:title>
  <dc:creator>Ludwik Wicki</dc:creator>
  <dc:description>Regulamin dla zadania 12 (WNoŻ) ma, zgodnie z projektem, inne kryteria dostępu. Mogą tu być tylko studencji 6 i 7 (dwóch ostatnich) semestrów studiów pierwszego stopnia)[lw]</dc:description>
  <cp:lastModifiedBy>Agnieszka Stępkowska</cp:lastModifiedBy>
  <cp:revision>5</cp:revision>
  <cp:lastPrinted>2020-08-10T08:17:00Z</cp:lastPrinted>
  <dcterms:created xsi:type="dcterms:W3CDTF">2020-09-23T08:05:00Z</dcterms:created>
  <dcterms:modified xsi:type="dcterms:W3CDTF">2020-11-19T13:44:00Z</dcterms:modified>
</cp:coreProperties>
</file>